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B9A" w:rsidRDefault="00E32B9A" w:rsidP="00E32B9A">
      <w:pPr>
        <w:rPr>
          <w:rFonts w:ascii="Arial" w:hAnsi="Arial" w:cs="Arial"/>
        </w:rPr>
      </w:pPr>
      <w:r w:rsidRPr="00E32B9A">
        <w:rPr>
          <w:rFonts w:ascii="Arial" w:hAnsi="Arial" w:cs="Arial"/>
          <w:i/>
          <w:iCs/>
        </w:rPr>
        <w:t>Пис</w:t>
      </w:r>
      <w:r w:rsidRPr="00E32B9A">
        <w:rPr>
          <w:rFonts w:ascii="Arial" w:hAnsi="Arial" w:cs="Arial"/>
          <w:i/>
          <w:iCs/>
        </w:rPr>
        <w:t>ь</w:t>
      </w:r>
      <w:r w:rsidRPr="00E32B9A">
        <w:rPr>
          <w:rFonts w:ascii="Arial" w:hAnsi="Arial" w:cs="Arial"/>
          <w:i/>
          <w:iCs/>
        </w:rPr>
        <w:t>мо Роструда от 12.04.2024 N ПГ/06177-6-1</w:t>
      </w:r>
    </w:p>
    <w:p w:rsidR="00E32B9A" w:rsidRDefault="00E32B9A" w:rsidP="00E32B9A"/>
    <w:p w:rsidR="00E32B9A" w:rsidRPr="00717545" w:rsidRDefault="00E32B9A" w:rsidP="00E32B9A">
      <w:pPr>
        <w:pStyle w:val="ConsPlusNormal"/>
        <w:jc w:val="both"/>
        <w:rPr>
          <w:iCs/>
          <w:sz w:val="24"/>
          <w:szCs w:val="24"/>
        </w:rPr>
      </w:pPr>
      <w:r w:rsidRPr="00717545">
        <w:rPr>
          <w:iCs/>
          <w:sz w:val="24"/>
          <w:szCs w:val="24"/>
        </w:rPr>
        <w:t xml:space="preserve">Если работодатель издает приказы о приеме на работу, </w:t>
      </w:r>
      <w:r w:rsidRPr="00717545">
        <w:rPr>
          <w:sz w:val="24"/>
          <w:szCs w:val="24"/>
        </w:rPr>
        <w:t>то этот документ следует оформить в течение трех рабочих дней со дня фактического начала работы сотрудника</w:t>
      </w:r>
      <w:r w:rsidRPr="00717545">
        <w:rPr>
          <w:iCs/>
          <w:sz w:val="24"/>
          <w:szCs w:val="24"/>
        </w:rPr>
        <w:t>. Указанные сроки можно закрепить в ЛНА, в том числе в правилах внутреннего трудового распорядка.</w:t>
      </w:r>
    </w:p>
    <w:p w:rsidR="00586927" w:rsidRDefault="00586927"/>
    <w:p w:rsidR="00E32B9A" w:rsidRDefault="00E32B9A"/>
    <w:p w:rsidR="00E32B9A" w:rsidRDefault="00E32B9A" w:rsidP="00E32B9A">
      <w:pPr>
        <w:rPr>
          <w:rFonts w:ascii="Arial" w:hAnsi="Arial" w:cs="Arial"/>
          <w:bCs/>
          <w:i/>
          <w:iCs/>
          <w:kern w:val="36"/>
        </w:rPr>
      </w:pPr>
      <w:r w:rsidRPr="00E32B9A">
        <w:rPr>
          <w:rFonts w:ascii="Arial" w:hAnsi="Arial" w:cs="Arial"/>
          <w:bCs/>
          <w:i/>
          <w:iCs/>
          <w:kern w:val="36"/>
        </w:rPr>
        <w:t>Информ</w:t>
      </w:r>
      <w:r w:rsidRPr="00E32B9A">
        <w:rPr>
          <w:rFonts w:ascii="Arial" w:hAnsi="Arial" w:cs="Arial"/>
          <w:bCs/>
          <w:i/>
          <w:iCs/>
          <w:kern w:val="36"/>
        </w:rPr>
        <w:t>а</w:t>
      </w:r>
      <w:r w:rsidRPr="00E32B9A">
        <w:rPr>
          <w:rFonts w:ascii="Arial" w:hAnsi="Arial" w:cs="Arial"/>
          <w:bCs/>
          <w:i/>
          <w:iCs/>
          <w:kern w:val="36"/>
        </w:rPr>
        <w:t>цию ФНС России о</w:t>
      </w:r>
      <w:r w:rsidRPr="00E32B9A">
        <w:rPr>
          <w:rFonts w:ascii="Arial" w:hAnsi="Arial" w:cs="Arial"/>
          <w:bCs/>
          <w:i/>
          <w:iCs/>
          <w:kern w:val="36"/>
        </w:rPr>
        <w:t>т</w:t>
      </w:r>
      <w:r w:rsidRPr="00E32B9A">
        <w:rPr>
          <w:rFonts w:ascii="Arial" w:hAnsi="Arial" w:cs="Arial"/>
          <w:bCs/>
          <w:i/>
          <w:iCs/>
          <w:kern w:val="36"/>
        </w:rPr>
        <w:t xml:space="preserve"> 08.05.2024</w:t>
      </w:r>
    </w:p>
    <w:p w:rsidR="00E32B9A" w:rsidRDefault="00E32B9A" w:rsidP="00E32B9A"/>
    <w:p w:rsidR="00E32B9A" w:rsidRPr="00EE0A1D" w:rsidRDefault="00E32B9A" w:rsidP="00E32B9A">
      <w:pPr>
        <w:pStyle w:val="ConsPlusNormal"/>
        <w:spacing w:line="264" w:lineRule="auto"/>
        <w:jc w:val="both"/>
        <w:rPr>
          <w:iCs/>
          <w:sz w:val="24"/>
          <w:szCs w:val="24"/>
        </w:rPr>
      </w:pPr>
      <w:r w:rsidRPr="00EE0A1D">
        <w:rPr>
          <w:iCs/>
          <w:sz w:val="24"/>
          <w:szCs w:val="24"/>
        </w:rPr>
        <w:t>В разделе «Доверенности» в личных кабинетах юрлиц и ИП доступна новая вкладка – «Доверенности между организациями». Теперь пользователи могут увидеть доверенности для работы с контрагентами. Также можно скачать pdf-визуализацию доверенности, отменить ее или отказаться от ее полномочий.</w:t>
      </w:r>
    </w:p>
    <w:p w:rsidR="00E32B9A" w:rsidRDefault="00E32B9A"/>
    <w:sectPr w:rsidR="00E32B9A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E32B9A"/>
    <w:rsid w:val="00011A8F"/>
    <w:rsid w:val="002A41D3"/>
    <w:rsid w:val="003F2B6D"/>
    <w:rsid w:val="004236C3"/>
    <w:rsid w:val="00586927"/>
    <w:rsid w:val="00613166"/>
    <w:rsid w:val="0092198A"/>
    <w:rsid w:val="009C4745"/>
    <w:rsid w:val="009F26E2"/>
    <w:rsid w:val="00A00CF4"/>
    <w:rsid w:val="00AF5D9B"/>
    <w:rsid w:val="00CA7B85"/>
    <w:rsid w:val="00E32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B9A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32B9A"/>
    <w:rPr>
      <w:color w:val="0000FF"/>
      <w:u w:val="single"/>
    </w:rPr>
  </w:style>
  <w:style w:type="paragraph" w:customStyle="1" w:styleId="ConsPlusNormal">
    <w:name w:val="ConsPlusNormal"/>
    <w:rsid w:val="00E32B9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2024-05-17T04:06:00Z</dcterms:created>
  <dcterms:modified xsi:type="dcterms:W3CDTF">2024-05-17T04:07:00Z</dcterms:modified>
</cp:coreProperties>
</file>